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1A3" w:rsidRPr="00147F5D" w:rsidRDefault="001D21A3" w:rsidP="008D74C6">
      <w:pPr>
        <w:spacing w:after="0" w:line="240" w:lineRule="auto"/>
        <w:jc w:val="right"/>
        <w:rPr>
          <w:rStyle w:val="2"/>
          <w:rFonts w:eastAsiaTheme="minorHAnsi"/>
        </w:rPr>
      </w:pPr>
      <w:r w:rsidRPr="00147F5D">
        <w:rPr>
          <w:rStyle w:val="2"/>
          <w:rFonts w:eastAsiaTheme="minorHAnsi"/>
        </w:rPr>
        <w:t>Приложение 2</w:t>
      </w:r>
    </w:p>
    <w:p w:rsidR="008D74C6" w:rsidRPr="00147F5D" w:rsidRDefault="008D74C6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5D4603" w:rsidRDefault="00147F5D" w:rsidP="008D74C6">
      <w:pPr>
        <w:spacing w:after="0" w:line="240" w:lineRule="auto"/>
        <w:jc w:val="center"/>
        <w:rPr>
          <w:rStyle w:val="1"/>
          <w:rFonts w:eastAsiaTheme="minorHAnsi"/>
        </w:rPr>
      </w:pPr>
      <w:r w:rsidRPr="00147F5D">
        <w:rPr>
          <w:rStyle w:val="1"/>
          <w:rFonts w:eastAsiaTheme="minorHAnsi"/>
        </w:rPr>
        <w:t xml:space="preserve">Перечень </w:t>
      </w:r>
    </w:p>
    <w:p w:rsidR="001D21A3" w:rsidRPr="00147F5D" w:rsidRDefault="002B22DA" w:rsidP="008D74C6">
      <w:pPr>
        <w:spacing w:after="0" w:line="240" w:lineRule="auto"/>
        <w:jc w:val="center"/>
        <w:rPr>
          <w:rStyle w:val="2"/>
          <w:rFonts w:eastAsiaTheme="minorHAnsi"/>
          <w:b/>
          <w:szCs w:val="24"/>
        </w:rPr>
      </w:pPr>
      <w:proofErr w:type="gramStart"/>
      <w:r w:rsidRPr="00147F5D">
        <w:rPr>
          <w:rStyle w:val="1"/>
          <w:rFonts w:eastAsiaTheme="minorHAnsi"/>
        </w:rPr>
        <w:t>произв</w:t>
      </w:r>
      <w:r w:rsidR="00345791">
        <w:rPr>
          <w:rStyle w:val="1"/>
          <w:rFonts w:eastAsiaTheme="minorHAnsi"/>
        </w:rPr>
        <w:t>одимых</w:t>
      </w:r>
      <w:proofErr w:type="gramEnd"/>
      <w:r w:rsidRPr="00147F5D">
        <w:rPr>
          <w:rStyle w:val="1"/>
          <w:rFonts w:eastAsiaTheme="minorHAnsi"/>
        </w:rPr>
        <w:t xml:space="preserve"> или импорти</w:t>
      </w:r>
      <w:r w:rsidR="00345791">
        <w:rPr>
          <w:rStyle w:val="1"/>
          <w:rFonts w:eastAsiaTheme="minorHAnsi"/>
        </w:rPr>
        <w:t>руемых/вв</w:t>
      </w:r>
      <w:r w:rsidR="005029C3">
        <w:rPr>
          <w:rStyle w:val="1"/>
          <w:rFonts w:eastAsiaTheme="minorHAnsi"/>
        </w:rPr>
        <w:t>озимых</w:t>
      </w:r>
      <w:r w:rsidR="00345791">
        <w:rPr>
          <w:rStyle w:val="1"/>
          <w:rFonts w:eastAsiaTheme="minorHAnsi"/>
        </w:rPr>
        <w:t xml:space="preserve"> и реализуемых</w:t>
      </w:r>
      <w:r w:rsidRPr="00147F5D">
        <w:rPr>
          <w:rStyle w:val="1"/>
          <w:rFonts w:eastAsiaTheme="minorHAnsi"/>
        </w:rPr>
        <w:t xml:space="preserve"> </w:t>
      </w:r>
      <w:r>
        <w:rPr>
          <w:rStyle w:val="1"/>
          <w:rFonts w:eastAsiaTheme="minorHAnsi"/>
        </w:rPr>
        <w:t>отдельных видов товаров</w:t>
      </w:r>
      <w:r w:rsidR="00147F5D" w:rsidRPr="00147F5D">
        <w:rPr>
          <w:rStyle w:val="1"/>
          <w:rFonts w:eastAsiaTheme="minorHAnsi"/>
        </w:rPr>
        <w:t xml:space="preserve">, </w:t>
      </w:r>
      <w:r>
        <w:rPr>
          <w:rStyle w:val="1"/>
          <w:rFonts w:eastAsiaTheme="minorHAnsi"/>
        </w:rPr>
        <w:t>подлежащих</w:t>
      </w:r>
      <w:r w:rsidR="00147F5D" w:rsidRPr="00147F5D">
        <w:rPr>
          <w:rStyle w:val="1"/>
          <w:rFonts w:eastAsiaTheme="minorHAnsi"/>
        </w:rPr>
        <w:t xml:space="preserve"> обязательной маркировке средствами цифровой идентификации на территории Кыргызской Республики, и сроки введения обязательной маркировки</w:t>
      </w:r>
    </w:p>
    <w:p w:rsidR="00F922D0" w:rsidRPr="00147F5D" w:rsidRDefault="00F922D0" w:rsidP="008D7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tbl>
      <w:tblPr>
        <w:tblW w:w="907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2407"/>
        <w:gridCol w:w="1560"/>
        <w:gridCol w:w="1418"/>
        <w:gridCol w:w="3261"/>
      </w:tblGrid>
      <w:tr w:rsidR="001D21A3" w:rsidRPr="00147F5D" w:rsidTr="005D4603">
        <w:trPr>
          <w:trHeight w:hRule="exact" w:val="9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1A3" w:rsidRPr="00147F5D" w:rsidRDefault="001D21A3" w:rsidP="008D7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№</w:t>
            </w:r>
          </w:p>
          <w:p w:rsidR="001D21A3" w:rsidRPr="00147F5D" w:rsidRDefault="001D21A3" w:rsidP="005D4603">
            <w:pPr>
              <w:tabs>
                <w:tab w:val="center" w:pos="201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147F5D" w:rsidRDefault="001D21A3" w:rsidP="008D74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7F5D">
              <w:rPr>
                <w:rStyle w:val="20"/>
                <w:rFonts w:eastAsia="Arial Unicode MS"/>
                <w:sz w:val="24"/>
                <w:szCs w:val="24"/>
              </w:rPr>
              <w:t>Виды товаров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147F5D" w:rsidRDefault="001D21A3" w:rsidP="008D74C6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147F5D">
              <w:rPr>
                <w:rStyle w:val="20"/>
                <w:rFonts w:eastAsia="Arial Unicode MS"/>
                <w:sz w:val="24"/>
                <w:szCs w:val="24"/>
              </w:rPr>
              <w:t>Код ТН ВЭД ЕАЭС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147F5D" w:rsidRDefault="00C30F0C" w:rsidP="008D74C6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147F5D">
              <w:rPr>
                <w:rStyle w:val="20"/>
                <w:rFonts w:eastAsia="Arial Unicode MS"/>
                <w:sz w:val="24"/>
                <w:szCs w:val="24"/>
              </w:rPr>
              <w:t xml:space="preserve">Сроки </w:t>
            </w:r>
            <w:r w:rsidR="001D21A3" w:rsidRPr="00147F5D">
              <w:rPr>
                <w:rStyle w:val="20"/>
                <w:rFonts w:eastAsia="Arial Unicode MS"/>
                <w:sz w:val="24"/>
                <w:szCs w:val="24"/>
              </w:rPr>
              <w:t>введения маркировки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147F5D" w:rsidRDefault="001D21A3" w:rsidP="008D74C6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147F5D">
              <w:rPr>
                <w:rStyle w:val="20"/>
                <w:rFonts w:eastAsia="Arial Unicode MS"/>
                <w:sz w:val="24"/>
                <w:szCs w:val="24"/>
              </w:rPr>
              <w:t>Примечание</w:t>
            </w:r>
          </w:p>
        </w:tc>
      </w:tr>
      <w:tr w:rsidR="009C4A9A" w:rsidRPr="00147F5D" w:rsidTr="005D4603">
        <w:trPr>
          <w:trHeight w:hRule="exact" w:val="15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A9A" w:rsidRPr="005D4603" w:rsidRDefault="005D4603" w:rsidP="005D4603">
            <w:pPr>
              <w:spacing w:after="0" w:line="240" w:lineRule="auto"/>
              <w:ind w:hanging="25"/>
              <w:rPr>
                <w:rStyle w:val="213pt"/>
                <w:rFonts w:eastAsia="Arial Unicode MS"/>
                <w:sz w:val="24"/>
                <w:szCs w:val="24"/>
              </w:rPr>
            </w:pPr>
            <w:r>
              <w:rPr>
                <w:rStyle w:val="213pt"/>
                <w:rFonts w:eastAsia="Arial Unicode MS"/>
                <w:sz w:val="24"/>
                <w:szCs w:val="24"/>
              </w:rPr>
              <w:t xml:space="preserve">   1.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147F5D" w:rsidRDefault="009C4A9A" w:rsidP="005D50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47F5D">
              <w:rPr>
                <w:rFonts w:ascii="Times New Roman" w:hAnsi="Times New Roman" w:cs="Times New Roman"/>
                <w:sz w:val="24"/>
              </w:rPr>
              <w:t>Алкогольная продукция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147F5D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2204</w:t>
            </w:r>
          </w:p>
          <w:p w:rsidR="009C4A9A" w:rsidRPr="00147F5D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2205</w:t>
            </w:r>
          </w:p>
          <w:p w:rsidR="009C4A9A" w:rsidRPr="00147F5D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2206</w:t>
            </w:r>
          </w:p>
          <w:p w:rsidR="009C4A9A" w:rsidRPr="00147F5D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2207</w:t>
            </w:r>
          </w:p>
          <w:p w:rsidR="009C4A9A" w:rsidRPr="00147F5D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2208</w:t>
            </w:r>
          </w:p>
          <w:p w:rsidR="009C4A9A" w:rsidRPr="00147F5D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147F5D" w:rsidRDefault="009C4A9A" w:rsidP="008714A0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 xml:space="preserve">1 </w:t>
            </w:r>
            <w:r w:rsidR="008714A0">
              <w:rPr>
                <w:rStyle w:val="2"/>
                <w:rFonts w:eastAsia="CordiaUPC"/>
                <w:sz w:val="24"/>
                <w:szCs w:val="24"/>
              </w:rPr>
              <w:t>июля</w:t>
            </w:r>
            <w:r w:rsidRPr="00147F5D">
              <w:rPr>
                <w:rStyle w:val="2"/>
                <w:rFonts w:eastAsia="CordiaUPC"/>
                <w:sz w:val="24"/>
                <w:szCs w:val="24"/>
              </w:rPr>
              <w:t xml:space="preserve"> 2020 года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C112E0" w:rsidRDefault="003351F5" w:rsidP="008714A0">
            <w:pPr>
              <w:spacing w:after="0" w:line="240" w:lineRule="auto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Д</w:t>
            </w:r>
            <w:r w:rsidR="009C4A9A" w:rsidRPr="00147F5D">
              <w:rPr>
                <w:rStyle w:val="2"/>
                <w:rFonts w:eastAsia="CordiaUPC"/>
                <w:sz w:val="24"/>
                <w:szCs w:val="24"/>
              </w:rPr>
              <w:t xml:space="preserve">о 1 </w:t>
            </w:r>
            <w:r w:rsidR="008714A0">
              <w:rPr>
                <w:rStyle w:val="2"/>
                <w:rFonts w:eastAsia="CordiaUPC"/>
                <w:sz w:val="24"/>
                <w:szCs w:val="24"/>
              </w:rPr>
              <w:t>января</w:t>
            </w:r>
            <w:r w:rsidR="009C4A9A" w:rsidRPr="00147F5D">
              <w:rPr>
                <w:rStyle w:val="2"/>
                <w:rFonts w:eastAsia="CordiaUPC"/>
                <w:sz w:val="24"/>
                <w:szCs w:val="24"/>
              </w:rPr>
              <w:t xml:space="preserve"> 202</w:t>
            </w:r>
            <w:r w:rsidR="008714A0">
              <w:rPr>
                <w:rStyle w:val="2"/>
                <w:rFonts w:eastAsia="CordiaUPC"/>
                <w:sz w:val="24"/>
                <w:szCs w:val="24"/>
              </w:rPr>
              <w:t>1</w:t>
            </w:r>
            <w:r w:rsidR="009C4A9A" w:rsidRPr="00147F5D">
              <w:rPr>
                <w:rStyle w:val="2"/>
                <w:rFonts w:eastAsia="CordiaUPC"/>
                <w:sz w:val="24"/>
                <w:szCs w:val="24"/>
              </w:rPr>
              <w:t xml:space="preserve"> года следует провести маркировку остатков товаров</w:t>
            </w:r>
            <w:r w:rsidR="002F4A91">
              <w:rPr>
                <w:rStyle w:val="2"/>
                <w:rFonts w:eastAsia="CordiaUPC"/>
                <w:sz w:val="24"/>
                <w:szCs w:val="24"/>
              </w:rPr>
              <w:t>, марки</w:t>
            </w:r>
            <w:bookmarkStart w:id="0" w:name="_GoBack"/>
            <w:bookmarkEnd w:id="0"/>
            <w:r w:rsidR="002F4A91">
              <w:rPr>
                <w:rStyle w:val="2"/>
                <w:rFonts w:eastAsia="CordiaUPC"/>
                <w:sz w:val="24"/>
                <w:szCs w:val="24"/>
              </w:rPr>
              <w:t>руемых акцизными марками</w:t>
            </w:r>
          </w:p>
        </w:tc>
      </w:tr>
      <w:tr w:rsidR="009C4A9A" w:rsidRPr="0061200A" w:rsidTr="005D4603">
        <w:trPr>
          <w:trHeight w:hRule="exact" w:val="6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A9A" w:rsidRPr="005D4603" w:rsidRDefault="005D4603" w:rsidP="005D4603">
            <w:pPr>
              <w:spacing w:after="0" w:line="240" w:lineRule="auto"/>
              <w:rPr>
                <w:rStyle w:val="213pt"/>
                <w:rFonts w:eastAsia="Arial Unicode MS"/>
                <w:sz w:val="24"/>
                <w:szCs w:val="24"/>
              </w:rPr>
            </w:pPr>
            <w:r>
              <w:rPr>
                <w:rStyle w:val="213pt"/>
                <w:rFonts w:eastAsia="Arial Unicode MS"/>
                <w:sz w:val="24"/>
                <w:szCs w:val="24"/>
              </w:rPr>
              <w:t xml:space="preserve">   2.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147F5D" w:rsidRDefault="009C4A9A" w:rsidP="005D502F">
            <w:pPr>
              <w:spacing w:after="0" w:line="240" w:lineRule="auto"/>
              <w:jc w:val="both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Сигареты (с фильтром, без фильтра)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61200A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147F5D"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  <w:p w:rsidR="009C4A9A" w:rsidRPr="0061200A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61200A" w:rsidRDefault="009C4A9A" w:rsidP="008D74C6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A9A" w:rsidRPr="0061200A" w:rsidRDefault="009C4A9A" w:rsidP="008D74C6">
            <w:pPr>
              <w:spacing w:after="0" w:line="240" w:lineRule="auto"/>
              <w:ind w:firstLine="413"/>
              <w:rPr>
                <w:rStyle w:val="2"/>
                <w:rFonts w:eastAsia="CordiaUPC"/>
                <w:sz w:val="24"/>
                <w:szCs w:val="24"/>
              </w:rPr>
            </w:pPr>
          </w:p>
        </w:tc>
      </w:tr>
    </w:tbl>
    <w:p w:rsidR="00C9492E" w:rsidRDefault="00C9492E" w:rsidP="008D74C6">
      <w:pPr>
        <w:spacing w:after="0" w:line="240" w:lineRule="auto"/>
      </w:pPr>
    </w:p>
    <w:sectPr w:rsidR="00C9492E" w:rsidSect="008D74C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653" w:hanging="360"/>
      </w:p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86"/>
    <w:rsid w:val="00144326"/>
    <w:rsid w:val="00147F5D"/>
    <w:rsid w:val="001942B8"/>
    <w:rsid w:val="001A1151"/>
    <w:rsid w:val="001D21A3"/>
    <w:rsid w:val="002B22DA"/>
    <w:rsid w:val="002F4A91"/>
    <w:rsid w:val="00314491"/>
    <w:rsid w:val="003351F5"/>
    <w:rsid w:val="00345791"/>
    <w:rsid w:val="005029C3"/>
    <w:rsid w:val="005D4603"/>
    <w:rsid w:val="005D502F"/>
    <w:rsid w:val="0061200A"/>
    <w:rsid w:val="00620084"/>
    <w:rsid w:val="008714A0"/>
    <w:rsid w:val="008768C3"/>
    <w:rsid w:val="008D74C6"/>
    <w:rsid w:val="009C4A9A"/>
    <w:rsid w:val="00BE3CCD"/>
    <w:rsid w:val="00C112E0"/>
    <w:rsid w:val="00C30F0C"/>
    <w:rsid w:val="00C320C3"/>
    <w:rsid w:val="00C9492E"/>
    <w:rsid w:val="00CF09EE"/>
    <w:rsid w:val="00D30E86"/>
    <w:rsid w:val="00D31872"/>
    <w:rsid w:val="00EE1EE9"/>
    <w:rsid w:val="00F9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33CD4-007C-465B-A79C-FB793CF6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Дубанаев Адилет</cp:lastModifiedBy>
  <cp:revision>34</cp:revision>
  <cp:lastPrinted>2019-09-12T05:22:00Z</cp:lastPrinted>
  <dcterms:created xsi:type="dcterms:W3CDTF">2019-03-02T03:40:00Z</dcterms:created>
  <dcterms:modified xsi:type="dcterms:W3CDTF">2019-09-12T05:22:00Z</dcterms:modified>
</cp:coreProperties>
</file>